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8A" w:rsidRDefault="001B208A" w:rsidP="001B208A">
      <w:pPr>
        <w:ind w:firstLine="0"/>
        <w:rPr>
          <w:lang w:val="ru-RU"/>
        </w:rPr>
      </w:pPr>
    </w:p>
    <w:p w:rsidR="001B208A" w:rsidRDefault="001B208A" w:rsidP="001B208A">
      <w:pPr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ngusht\Pictures\2017-11-20\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usht\Pictures\2017-11-20\Сканировать3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254" w:rsidRPr="00854254" w:rsidRDefault="00854254" w:rsidP="008542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b/>
          <w:color w:val="581F4D" w:themeColor="text2" w:themeShade="80"/>
          <w:sz w:val="24"/>
          <w:szCs w:val="24"/>
          <w:lang w:val="ru-RU"/>
        </w:rPr>
        <w:lastRenderedPageBreak/>
        <w:t>Пояснительная записка</w:t>
      </w:r>
    </w:p>
    <w:p w:rsidR="00854254" w:rsidRPr="00854254" w:rsidRDefault="00854254" w:rsidP="008542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b/>
          <w:color w:val="581F4D" w:themeColor="text2" w:themeShade="80"/>
          <w:sz w:val="24"/>
          <w:szCs w:val="24"/>
          <w:lang w:val="ru-RU"/>
        </w:rPr>
        <w:t>к рабочей программе по родному  языку и родному чтению</w:t>
      </w:r>
    </w:p>
    <w:p w:rsidR="00854254" w:rsidRPr="00854254" w:rsidRDefault="00854254" w:rsidP="0085425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</w:pPr>
    </w:p>
    <w:p w:rsidR="00854254" w:rsidRPr="00854254" w:rsidRDefault="00854254" w:rsidP="0085425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</w:pPr>
    </w:p>
    <w:p w:rsidR="00854254" w:rsidRPr="00854254" w:rsidRDefault="00854254" w:rsidP="0085425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 w:eastAsia="ru-RU"/>
        </w:rPr>
        <w:t xml:space="preserve"> Программа по родному языку и родному чтению для 1 класса .</w:t>
      </w:r>
    </w:p>
    <w:p w:rsidR="00854254" w:rsidRPr="00854254" w:rsidRDefault="00854254" w:rsidP="00854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 w:eastAsia="ru-RU"/>
        </w:rPr>
      </w:pPr>
      <w:r w:rsidRPr="00854254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 w:eastAsia="ru-RU"/>
        </w:rPr>
        <w:t xml:space="preserve">- Учебник Абат З.З.Тимиев. </w:t>
      </w:r>
    </w:p>
    <w:p w:rsidR="00854254" w:rsidRPr="00E255F3" w:rsidRDefault="00854254" w:rsidP="008542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eastAsia="ru-RU"/>
        </w:rPr>
      </w:pPr>
      <w:r w:rsidRPr="00854254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 w:eastAsia="ru-RU"/>
        </w:rPr>
        <w:t xml:space="preserve">      </w:t>
      </w:r>
      <w:r w:rsidRPr="00854254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val="ru-RU" w:eastAsia="ru-RU"/>
        </w:rPr>
        <w:t xml:space="preserve">Программа по родному языку предусматривает обязательное изучение предмета на  этапе начального общего образования в объёме 102 часа, 3 часа в неделю </w:t>
      </w:r>
      <w:r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 xml:space="preserve">(1 час –родного чтения </w:t>
      </w:r>
      <w:r w:rsidRPr="00E255F3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 xml:space="preserve"> </w:t>
      </w:r>
      <w:r w:rsidRPr="00E255F3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>2 часа –родного языка).</w:t>
      </w:r>
    </w:p>
    <w:p w:rsidR="00854254" w:rsidRPr="00854254" w:rsidRDefault="00854254" w:rsidP="00854254">
      <w:p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val="ru-RU" w:eastAsia="ru-RU"/>
        </w:rPr>
      </w:pPr>
      <w:r w:rsidRPr="00E255F3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  <w:t xml:space="preserve">          </w:t>
      </w:r>
      <w:r w:rsidRPr="00854254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val="ru-RU" w:eastAsia="ru-RU"/>
        </w:rPr>
        <w:t>Согласно действующему учебному плану школы образовательная программа для 1 класса    предусматривает обучение родному  языку в объёме 3 часов в  неделю, в год 102 часа</w:t>
      </w:r>
      <w:bookmarkStart w:id="0" w:name="_GoBack"/>
      <w:bookmarkEnd w:id="0"/>
      <w:r w:rsidRPr="00854254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val="ru-RU" w:eastAsia="ru-RU"/>
        </w:rPr>
        <w:t xml:space="preserve"> .</w:t>
      </w:r>
    </w:p>
    <w:p w:rsidR="00854254" w:rsidRPr="00854254" w:rsidRDefault="00854254" w:rsidP="008542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val="ru-RU" w:eastAsia="ru-RU"/>
        </w:rPr>
        <w:t xml:space="preserve">     </w:t>
      </w:r>
      <w:r w:rsidRPr="00854254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val="ru-RU" w:eastAsia="ru-RU"/>
        </w:rPr>
        <w:tab/>
        <w:t xml:space="preserve"> 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</w:p>
    <w:p w:rsidR="00854254" w:rsidRPr="00854254" w:rsidRDefault="00854254" w:rsidP="00854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  <w:lang w:val="ru-RU"/>
        </w:rPr>
        <w:t>Общая характеристика учебного предмета</w:t>
      </w:r>
      <w:r w:rsidRPr="00854254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  <w:t>.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  <w:t xml:space="preserve">В системе предметов общеобразовательной школы курс родного языка и чтения реализует познавательную и социокультурную </w:t>
      </w:r>
      <w:r w:rsidRPr="00854254">
        <w:rPr>
          <w:rFonts w:ascii="Times New Roman" w:eastAsia="Times New Roman" w:hAnsi="Times New Roman" w:cs="Times New Roman"/>
          <w:i/>
          <w:iCs/>
          <w:color w:val="581F4D" w:themeColor="text2" w:themeShade="80"/>
          <w:sz w:val="24"/>
          <w:szCs w:val="24"/>
          <w:lang w:val="ru-RU"/>
        </w:rPr>
        <w:t>цели</w:t>
      </w:r>
      <w:r w:rsidRPr="00854254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  <w:t xml:space="preserve">: </w:t>
      </w:r>
    </w:p>
    <w:p w:rsidR="00854254" w:rsidRPr="00854254" w:rsidRDefault="00854254" w:rsidP="0085425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854254" w:rsidRPr="00854254" w:rsidRDefault="00854254" w:rsidP="0085425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 w:eastAsia="ru-RU"/>
        </w:rPr>
      </w:pPr>
      <w:r w:rsidRPr="00854254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 w:eastAsia="ru-RU"/>
        </w:rPr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. 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  <w:t>Специфика начального курса родного языка заключается в его тесной взаимосвязи с  чтением. Эти два предмета представляют собой единый филологический курс.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</w:pP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  <w:lang w:val="ru-RU"/>
        </w:rPr>
        <w:t>Задачи и направления</w:t>
      </w:r>
      <w:r w:rsidRPr="00854254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  <w:t xml:space="preserve"> изучения родного языка в начальной школе: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  <w:lang w:val="ru-RU"/>
        </w:rPr>
        <w:t>4) воспитание позитивного эмоционально-ценностного отношения к языку своего народа; пробуждение познавательного интереса к родному слову, стремления совершенствовать свою речь, чувства ответственности за сохранение чистоты языка своего народа.</w:t>
      </w:r>
    </w:p>
    <w:p w:rsidR="00854254" w:rsidRPr="00E255F3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>В целом начальный курс родного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854254" w:rsidRPr="00E255F3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</w:p>
    <w:p w:rsidR="00854254" w:rsidRPr="00E255F3" w:rsidRDefault="00854254" w:rsidP="00854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color w:val="581F4D" w:themeColor="text2" w:themeShade="80"/>
          <w:sz w:val="24"/>
          <w:szCs w:val="24"/>
        </w:rPr>
        <w:t>Место учебного предмета в учебном плане</w:t>
      </w:r>
      <w:r w:rsidRPr="00E255F3">
        <w:rPr>
          <w:rFonts w:ascii="Times New Roman" w:eastAsia="Times New Roman" w:hAnsi="Times New Roman" w:cs="Times New Roman"/>
          <w:color w:val="581F4D" w:themeColor="text2" w:themeShade="80"/>
          <w:sz w:val="24"/>
          <w:szCs w:val="24"/>
        </w:rPr>
        <w:t>.</w:t>
      </w:r>
    </w:p>
    <w:p w:rsidR="00854254" w:rsidRPr="00E255F3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lastRenderedPageBreak/>
        <w:t>Согласно базисному  плану образовательных учреждений РФ на 2017-2018 учебный год всего на изучен</w:t>
      </w:r>
      <w:r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 xml:space="preserve">ие родного языка и </w:t>
      </w: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 xml:space="preserve"> чтения  в начальной школе выделяется  3 часа в неделю и 1 час компонент в 2,3.классах .</w:t>
      </w:r>
    </w:p>
    <w:p w:rsidR="00854254" w:rsidRPr="00E255F3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</w:p>
    <w:p w:rsidR="00854254" w:rsidRPr="00E255F3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</w:p>
    <w:p w:rsidR="00854254" w:rsidRPr="00E255F3" w:rsidRDefault="00854254" w:rsidP="008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  <w:t>Ценностные ориентиры содержания учебного предмета.</w:t>
      </w:r>
    </w:p>
    <w:p w:rsidR="00854254" w:rsidRPr="00E255F3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  <w:t xml:space="preserve">       </w:t>
      </w:r>
    </w:p>
    <w:p w:rsidR="00854254" w:rsidRPr="00E255F3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Изучение родного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854254" w:rsidRPr="00E255F3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На уроках родного языка ученики получают начальное представление о нормах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854254" w:rsidRPr="00E255F3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 xml:space="preserve">       Родной язык является для учащихся средством развития их мышления, воображения, интеллектуальных и творческих способностей,  каналом социализации личности. Успехи в изучении родного языка во многом определяют результаты обучения по другим школьным предметам.</w:t>
      </w:r>
    </w:p>
    <w:p w:rsidR="00854254" w:rsidRPr="00E255F3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</w:p>
    <w:p w:rsidR="00854254" w:rsidRPr="00E255F3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</w:pPr>
    </w:p>
    <w:p w:rsidR="00854254" w:rsidRPr="00E255F3" w:rsidRDefault="00854254" w:rsidP="008542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eastAsia="ru-RU"/>
        </w:rPr>
      </w:pPr>
    </w:p>
    <w:p w:rsidR="00854254" w:rsidRPr="00E255F3" w:rsidRDefault="00854254" w:rsidP="008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  <w:t xml:space="preserve">Результаты изучения учебного предмета.                                                         </w:t>
      </w:r>
    </w:p>
    <w:p w:rsidR="00854254" w:rsidRPr="00E255F3" w:rsidRDefault="00854254" w:rsidP="008542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i/>
          <w:color w:val="581F4D" w:themeColor="text2" w:themeShade="80"/>
          <w:sz w:val="24"/>
          <w:szCs w:val="24"/>
        </w:rPr>
        <w:t>Личностными</w:t>
      </w:r>
      <w:r w:rsidRPr="00E255F3"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</w:rPr>
        <w:t xml:space="preserve"> </w:t>
      </w: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 xml:space="preserve"> результатами изучения  родного языка в начальной школе являются:</w:t>
      </w:r>
    </w:p>
    <w:p w:rsidR="00854254" w:rsidRPr="00E255F3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-осознание языка как основного средства человеческого общения;</w:t>
      </w:r>
    </w:p>
    <w:p w:rsidR="00854254" w:rsidRPr="00E255F3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-восприятие родного языка как явления национальной культуры;</w:t>
      </w:r>
    </w:p>
    <w:p w:rsidR="00854254" w:rsidRPr="00E255F3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-понимание того, что правильная устная и письменная речь является показателем индивидуальной культуры человека;</w:t>
      </w:r>
    </w:p>
    <w:p w:rsidR="00854254" w:rsidRPr="00E255F3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-способность к самооценке на основе наблюдения за собственной речью.</w:t>
      </w:r>
    </w:p>
    <w:p w:rsidR="00854254" w:rsidRPr="00E255F3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i/>
          <w:color w:val="581F4D" w:themeColor="text2" w:themeShade="80"/>
          <w:sz w:val="24"/>
          <w:szCs w:val="24"/>
        </w:rPr>
        <w:t xml:space="preserve">Метапредметными </w:t>
      </w: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 xml:space="preserve"> результатами изучения родного языка в начальной школе являются:</w:t>
      </w:r>
    </w:p>
    <w:p w:rsidR="00854254" w:rsidRPr="00E255F3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</w:rPr>
        <w:t>-умение использовать язык с целью поиска необходимой информации в различных источниках для решения учебных задач;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  <w:t>-способность ориентироваться в целях, задачах, средствах и условиях общения;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  <w:t>-умение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  <w:t>-понимание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  <w:t>-стремление к более точному выражению собственного мнения и позиции;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  <w:t>-умение задавать вопросы.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  <w:lang w:val="ru-RU"/>
        </w:rPr>
        <w:t xml:space="preserve"> </w:t>
      </w:r>
      <w:r w:rsidRPr="00854254">
        <w:rPr>
          <w:rFonts w:ascii="Times New Roman" w:eastAsia="Times New Roman" w:hAnsi="Times New Roman" w:cs="Times New Roman"/>
          <w:b/>
          <w:bCs/>
          <w:i/>
          <w:color w:val="581F4D" w:themeColor="text2" w:themeShade="80"/>
          <w:sz w:val="24"/>
          <w:szCs w:val="24"/>
          <w:lang w:val="ru-RU"/>
        </w:rPr>
        <w:t>Предметными</w:t>
      </w:r>
      <w:r w:rsidRPr="00854254">
        <w:rPr>
          <w:rFonts w:ascii="Times New Roman" w:eastAsia="Times New Roman" w:hAnsi="Times New Roman" w:cs="Times New Roman"/>
          <w:b/>
          <w:bCs/>
          <w:color w:val="581F4D" w:themeColor="text2" w:themeShade="80"/>
          <w:sz w:val="24"/>
          <w:szCs w:val="24"/>
          <w:lang w:val="ru-RU"/>
        </w:rPr>
        <w:t xml:space="preserve">  </w:t>
      </w:r>
      <w:r w:rsidRPr="00854254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  <w:t>результатами изучения родного языка в начальной школе являются: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  <w:t>-овладение начальными представлениями о нормах литературного языка (орфоэпических, лексических, грамматических) и правилах речевого этикета;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  <w:t>-умение применять орфографические правила и правила постановки знаков препинания (в объёме изученного)  при записи собственных и предложенных текстов;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  <w:t>-умение проверять написанное;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  <w:t>-умение (в объёме изученного) находить, сравнивать, классифицировать, характеризовать  такие языковые единицы, как звук, буква, часть слова, часть речи, член предложения, простое предложение;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  <w:t xml:space="preserve">-способность контролировать свои действия, проверять написанное.  </w:t>
      </w: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</w:p>
    <w:p w:rsidR="00854254" w:rsidRPr="00854254" w:rsidRDefault="00854254" w:rsidP="00854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</w:p>
    <w:p w:rsidR="00854254" w:rsidRPr="00854254" w:rsidRDefault="00854254" w:rsidP="0085425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bCs/>
          <w:color w:val="581F4D" w:themeColor="text2" w:themeShade="80"/>
          <w:sz w:val="24"/>
          <w:szCs w:val="24"/>
          <w:lang w:val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54254" w:rsidRPr="00E255F3" w:rsidRDefault="00854254" w:rsidP="0085425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581F4D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i/>
          <w:iCs/>
          <w:color w:val="581F4D" w:themeColor="text2" w:themeShade="80"/>
          <w:sz w:val="24"/>
          <w:szCs w:val="24"/>
        </w:rPr>
        <w:t>Учащиеся</w:t>
      </w:r>
      <w:r w:rsidRPr="00E255F3">
        <w:rPr>
          <w:rFonts w:ascii="Times New Roman" w:eastAsia="Times New Roman" w:hAnsi="Times New Roman" w:cs="Times New Roman"/>
          <w:i/>
          <w:color w:val="581F4D" w:themeColor="text2" w:themeShade="80"/>
          <w:sz w:val="24"/>
          <w:szCs w:val="24"/>
        </w:rPr>
        <w:t xml:space="preserve"> получат возможность научиться:</w:t>
      </w:r>
    </w:p>
    <w:p w:rsidR="00854254" w:rsidRPr="00854254" w:rsidRDefault="00854254" w:rsidP="0085425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val="ru-RU"/>
        </w:rPr>
        <w:t>выражать свои мысли с соответствующими возрасту полнотой и точностью;</w:t>
      </w:r>
    </w:p>
    <w:p w:rsidR="00854254" w:rsidRPr="00854254" w:rsidRDefault="00854254" w:rsidP="0085425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val="ru-RU"/>
        </w:rPr>
      </w:pPr>
      <w:r w:rsidRPr="00854254"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val="ru-RU"/>
        </w:rPr>
        <w:t>быть терпимыми к другим мнениям, учитывать их в совместной работе.</w:t>
      </w:r>
    </w:p>
    <w:p w:rsidR="00854254" w:rsidRPr="00854254" w:rsidRDefault="00854254" w:rsidP="008542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581F4D" w:themeColor="text2" w:themeShade="80"/>
          <w:sz w:val="24"/>
          <w:szCs w:val="24"/>
          <w:lang w:val="ru-RU"/>
        </w:rPr>
      </w:pPr>
    </w:p>
    <w:p w:rsidR="00854254" w:rsidRPr="00854254" w:rsidRDefault="00854254" w:rsidP="00854254">
      <w:pPr>
        <w:spacing w:after="200" w:line="264" w:lineRule="auto"/>
        <w:jc w:val="center"/>
        <w:rPr>
          <w:rFonts w:ascii="Times New Roman" w:eastAsia="Times New Roman" w:hAnsi="Times New Roman" w:cs="Times New Roman"/>
          <w:b/>
          <w:iCs/>
          <w:color w:val="581F4D" w:themeColor="text2" w:themeShade="80"/>
          <w:sz w:val="24"/>
          <w:szCs w:val="24"/>
          <w:lang w:val="ru-RU"/>
        </w:rPr>
      </w:pPr>
    </w:p>
    <w:p w:rsidR="001B208A" w:rsidRDefault="001B208A" w:rsidP="001B208A">
      <w:pPr>
        <w:ind w:firstLine="0"/>
        <w:rPr>
          <w:lang w:val="ru-RU"/>
        </w:rPr>
      </w:pPr>
    </w:p>
    <w:p w:rsidR="005B552E" w:rsidRDefault="005B552E" w:rsidP="001B208A">
      <w:pPr>
        <w:ind w:firstLine="0"/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817"/>
        <w:gridCol w:w="4536"/>
        <w:gridCol w:w="1276"/>
        <w:gridCol w:w="1559"/>
        <w:gridCol w:w="1383"/>
      </w:tblGrid>
      <w:tr w:rsidR="005B552E" w:rsidTr="005B552E">
        <w:tc>
          <w:tcPr>
            <w:tcW w:w="817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536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Сахьатий </w:t>
            </w:r>
          </w:p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боарам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Календ.</w:t>
            </w:r>
          </w:p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ха</w:t>
            </w: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Примеч.</w:t>
            </w:r>
          </w:p>
        </w:tc>
      </w:tr>
      <w:tr w:rsidR="005B552E" w:rsidTr="005B552E">
        <w:tc>
          <w:tcPr>
            <w:tcW w:w="817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536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Бераш деша доаг1а</w:t>
            </w:r>
          </w:p>
        </w:tc>
        <w:tc>
          <w:tcPr>
            <w:tcW w:w="1276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536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«Аьхки» суртах къамаьл дар</w:t>
            </w:r>
          </w:p>
        </w:tc>
        <w:tc>
          <w:tcPr>
            <w:tcW w:w="1276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536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Юрт, город. (Предложенеш увттаяр)</w:t>
            </w:r>
          </w:p>
        </w:tc>
        <w:tc>
          <w:tcPr>
            <w:tcW w:w="1276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536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Ялат кхедар. (Дош, предложении)</w:t>
            </w:r>
          </w:p>
        </w:tc>
        <w:tc>
          <w:tcPr>
            <w:tcW w:w="1276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536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Коа т1ара оалхазараш (оазаши </w:t>
            </w:r>
            <w:r w:rsidR="00BD46C1">
              <w:rPr>
                <w:lang w:val="ru-RU"/>
              </w:rPr>
              <w:t>,</w:t>
            </w:r>
            <w:r>
              <w:rPr>
                <w:lang w:val="ru-RU"/>
              </w:rPr>
              <w:t>алапаши</w:t>
            </w:r>
            <w:r w:rsidR="00BD46C1"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536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Транспорт. (Мукъеи мукъазеи оазаш)</w:t>
            </w:r>
          </w:p>
        </w:tc>
        <w:tc>
          <w:tcPr>
            <w:tcW w:w="1276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536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Коа леладу хьайбаш, оакхарий.(оазаши алап.)</w:t>
            </w:r>
          </w:p>
        </w:tc>
        <w:tc>
          <w:tcPr>
            <w:tcW w:w="1276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536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Кхачан х1амаш. Предложени дешашта екъар</w:t>
            </w:r>
          </w:p>
        </w:tc>
        <w:tc>
          <w:tcPr>
            <w:tcW w:w="1276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4536" w:type="dxa"/>
          </w:tcPr>
          <w:p w:rsidR="005B552E" w:rsidRDefault="005B552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  АБАТА  ХА</w:t>
            </w:r>
          </w:p>
        </w:tc>
        <w:tc>
          <w:tcPr>
            <w:tcW w:w="1276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</w:tc>
        <w:tc>
          <w:tcPr>
            <w:tcW w:w="4536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алапш а,А довзийтар</w:t>
            </w:r>
          </w:p>
        </w:tc>
        <w:tc>
          <w:tcPr>
            <w:tcW w:w="1276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2с.</w:t>
            </w:r>
          </w:p>
        </w:tc>
        <w:tc>
          <w:tcPr>
            <w:tcW w:w="1559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536" w:type="dxa"/>
          </w:tcPr>
          <w:p w:rsidR="005B552E" w:rsidRPr="00BD46C1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Оазаш, алапаш м,М довзийтар</w:t>
            </w:r>
          </w:p>
        </w:tc>
        <w:tc>
          <w:tcPr>
            <w:tcW w:w="1276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536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у,У довзийтар</w:t>
            </w:r>
          </w:p>
        </w:tc>
        <w:tc>
          <w:tcPr>
            <w:tcW w:w="1276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4536" w:type="dxa"/>
          </w:tcPr>
          <w:p w:rsidR="005B552E" w:rsidRDefault="000C34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Оазаш, алапаш р,Р довзийтар</w:t>
            </w:r>
          </w:p>
        </w:tc>
        <w:tc>
          <w:tcPr>
            <w:tcW w:w="1276" w:type="dxa"/>
          </w:tcPr>
          <w:p w:rsidR="005B552E" w:rsidRDefault="000C34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4536" w:type="dxa"/>
          </w:tcPr>
          <w:p w:rsidR="005B552E" w:rsidRDefault="000C34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ш, Ш довзийтар</w:t>
            </w:r>
          </w:p>
        </w:tc>
        <w:tc>
          <w:tcPr>
            <w:tcW w:w="1276" w:type="dxa"/>
          </w:tcPr>
          <w:p w:rsidR="005B552E" w:rsidRDefault="000C34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4536" w:type="dxa"/>
          </w:tcPr>
          <w:p w:rsidR="005B552E" w:rsidRDefault="000C34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 и, алапаш и, И довзийтар</w:t>
            </w:r>
          </w:p>
        </w:tc>
        <w:tc>
          <w:tcPr>
            <w:tcW w:w="1276" w:type="dxa"/>
          </w:tcPr>
          <w:p w:rsidR="005B552E" w:rsidRDefault="000C34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4536" w:type="dxa"/>
          </w:tcPr>
          <w:p w:rsidR="005B552E" w:rsidRDefault="000C34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 , алапаш н,Н довзийтар</w:t>
            </w:r>
          </w:p>
        </w:tc>
        <w:tc>
          <w:tcPr>
            <w:tcW w:w="1276" w:type="dxa"/>
          </w:tcPr>
          <w:p w:rsidR="005B552E" w:rsidRDefault="000C34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4536" w:type="dxa"/>
          </w:tcPr>
          <w:p w:rsidR="005B552E" w:rsidRDefault="000C34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 , алапаш с,С довзийтар</w:t>
            </w:r>
          </w:p>
        </w:tc>
        <w:tc>
          <w:tcPr>
            <w:tcW w:w="1276" w:type="dxa"/>
          </w:tcPr>
          <w:p w:rsidR="005B552E" w:rsidRDefault="000C34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4536" w:type="dxa"/>
          </w:tcPr>
          <w:p w:rsidR="005B552E" w:rsidRDefault="000C34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Оазаш, алапаш л,Л довзийтар</w:t>
            </w:r>
          </w:p>
        </w:tc>
        <w:tc>
          <w:tcPr>
            <w:tcW w:w="1276" w:type="dxa"/>
          </w:tcPr>
          <w:p w:rsidR="005B552E" w:rsidRDefault="000C34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4536" w:type="dxa"/>
          </w:tcPr>
          <w:p w:rsidR="005B552E" w:rsidRDefault="000C34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о,О довзийтар</w:t>
            </w:r>
          </w:p>
        </w:tc>
        <w:tc>
          <w:tcPr>
            <w:tcW w:w="1276" w:type="dxa"/>
          </w:tcPr>
          <w:p w:rsidR="005B552E" w:rsidRDefault="000C34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E4134">
              <w:rPr>
                <w:lang w:val="ru-RU"/>
              </w:rPr>
              <w:t>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536" w:type="dxa"/>
          </w:tcPr>
          <w:p w:rsidR="005B552E" w:rsidRDefault="000C34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Оазаш, алапаш д,Д довзийтар</w:t>
            </w:r>
          </w:p>
        </w:tc>
        <w:tc>
          <w:tcPr>
            <w:tcW w:w="1276" w:type="dxa"/>
          </w:tcPr>
          <w:p w:rsidR="005B552E" w:rsidRDefault="000C34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E4134">
              <w:rPr>
                <w:lang w:val="ru-RU"/>
              </w:rPr>
              <w:t>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4536" w:type="dxa"/>
          </w:tcPr>
          <w:p w:rsidR="005B552E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х,Х довзийтар</w:t>
            </w:r>
          </w:p>
        </w:tc>
        <w:tc>
          <w:tcPr>
            <w:tcW w:w="1276" w:type="dxa"/>
          </w:tcPr>
          <w:p w:rsidR="005B552E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4536" w:type="dxa"/>
          </w:tcPr>
          <w:p w:rsidR="005B552E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з,З довзийтар</w:t>
            </w:r>
          </w:p>
        </w:tc>
        <w:tc>
          <w:tcPr>
            <w:tcW w:w="1276" w:type="dxa"/>
          </w:tcPr>
          <w:p w:rsidR="005B552E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4536" w:type="dxa"/>
          </w:tcPr>
          <w:p w:rsidR="005B552E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к,К довзийтар</w:t>
            </w:r>
          </w:p>
        </w:tc>
        <w:tc>
          <w:tcPr>
            <w:tcW w:w="1276" w:type="dxa"/>
          </w:tcPr>
          <w:p w:rsidR="005B552E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5B552E" w:rsidTr="005B552E">
        <w:tc>
          <w:tcPr>
            <w:tcW w:w="817" w:type="dxa"/>
          </w:tcPr>
          <w:p w:rsidR="005B552E" w:rsidRDefault="00BD46C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4536" w:type="dxa"/>
          </w:tcPr>
          <w:p w:rsidR="005B552E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Оазаш, алапаш е,Е довзийтар</w:t>
            </w:r>
          </w:p>
        </w:tc>
        <w:tc>
          <w:tcPr>
            <w:tcW w:w="1276" w:type="dxa"/>
          </w:tcPr>
          <w:p w:rsidR="005B552E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5B552E" w:rsidRDefault="005B552E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4536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Оазаш, алапаш в,В дозийтар</w:t>
            </w:r>
          </w:p>
        </w:tc>
        <w:tc>
          <w:tcPr>
            <w:tcW w:w="1276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4536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Оазаш, алапаш б,Б довзийтар</w:t>
            </w:r>
          </w:p>
        </w:tc>
        <w:tc>
          <w:tcPr>
            <w:tcW w:w="1276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4536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Оазаш, алапаш т,Т довзийтар</w:t>
            </w:r>
          </w:p>
        </w:tc>
        <w:tc>
          <w:tcPr>
            <w:tcW w:w="1276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4536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Оазаш, алапаш я,Я довзийтар</w:t>
            </w:r>
          </w:p>
        </w:tc>
        <w:tc>
          <w:tcPr>
            <w:tcW w:w="1276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4536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Оазаш, алапаш г,Г довзийтар</w:t>
            </w:r>
          </w:p>
        </w:tc>
        <w:tc>
          <w:tcPr>
            <w:tcW w:w="1276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4536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й,Й довзийтар</w:t>
            </w:r>
          </w:p>
        </w:tc>
        <w:tc>
          <w:tcPr>
            <w:tcW w:w="1276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4536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Оазаш, алапаш ц,Ц довзийтар</w:t>
            </w:r>
          </w:p>
        </w:tc>
        <w:tc>
          <w:tcPr>
            <w:tcW w:w="1276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453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1,1 довзийтар</w:t>
            </w:r>
          </w:p>
        </w:tc>
        <w:tc>
          <w:tcPr>
            <w:tcW w:w="127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453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ч,Ч довзийтар</w:t>
            </w:r>
          </w:p>
        </w:tc>
        <w:tc>
          <w:tcPr>
            <w:tcW w:w="127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453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Оазаш, алапаш г1,Г1 довзийтар</w:t>
            </w:r>
          </w:p>
        </w:tc>
        <w:tc>
          <w:tcPr>
            <w:tcW w:w="127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35.</w:t>
            </w:r>
          </w:p>
        </w:tc>
        <w:tc>
          <w:tcPr>
            <w:tcW w:w="453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Оазаш, алапаш п,П довзийтар</w:t>
            </w:r>
          </w:p>
        </w:tc>
        <w:tc>
          <w:tcPr>
            <w:tcW w:w="127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36.</w:t>
            </w:r>
          </w:p>
        </w:tc>
        <w:tc>
          <w:tcPr>
            <w:tcW w:w="453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Оазаш, алапаш кх,Кх довзийтар</w:t>
            </w:r>
          </w:p>
        </w:tc>
        <w:tc>
          <w:tcPr>
            <w:tcW w:w="127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37.</w:t>
            </w:r>
          </w:p>
        </w:tc>
        <w:tc>
          <w:tcPr>
            <w:tcW w:w="453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ж,Ж довзийтар</w:t>
            </w:r>
          </w:p>
        </w:tc>
        <w:tc>
          <w:tcPr>
            <w:tcW w:w="127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38.</w:t>
            </w:r>
          </w:p>
        </w:tc>
        <w:tc>
          <w:tcPr>
            <w:tcW w:w="453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Ж1,з1,в1,д1,б1 яха оазаш йовзийтар</w:t>
            </w:r>
          </w:p>
        </w:tc>
        <w:tc>
          <w:tcPr>
            <w:tcW w:w="127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39.</w:t>
            </w:r>
          </w:p>
        </w:tc>
        <w:tc>
          <w:tcPr>
            <w:tcW w:w="453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К1аьда хьарак (ь) довзийтар</w:t>
            </w:r>
          </w:p>
        </w:tc>
        <w:tc>
          <w:tcPr>
            <w:tcW w:w="127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40.</w:t>
            </w:r>
          </w:p>
        </w:tc>
        <w:tc>
          <w:tcPr>
            <w:tcW w:w="453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аь,Аь довзийтар</w:t>
            </w:r>
          </w:p>
        </w:tc>
        <w:tc>
          <w:tcPr>
            <w:tcW w:w="127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41.</w:t>
            </w:r>
          </w:p>
        </w:tc>
        <w:tc>
          <w:tcPr>
            <w:tcW w:w="453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хь,ХЬ довзийтар</w:t>
            </w:r>
          </w:p>
        </w:tc>
        <w:tc>
          <w:tcPr>
            <w:tcW w:w="127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42.</w:t>
            </w:r>
          </w:p>
        </w:tc>
        <w:tc>
          <w:tcPr>
            <w:tcW w:w="453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Оазаш, алапаш ю,Ю довзийтар</w:t>
            </w:r>
          </w:p>
        </w:tc>
        <w:tc>
          <w:tcPr>
            <w:tcW w:w="127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43.</w:t>
            </w:r>
          </w:p>
        </w:tc>
        <w:tc>
          <w:tcPr>
            <w:tcW w:w="453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Оазаш, алапаш ф,Ф довзийтар</w:t>
            </w:r>
          </w:p>
        </w:tc>
        <w:tc>
          <w:tcPr>
            <w:tcW w:w="127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44.</w:t>
            </w:r>
          </w:p>
        </w:tc>
        <w:tc>
          <w:tcPr>
            <w:tcW w:w="453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э,Э довзийтар</w:t>
            </w:r>
          </w:p>
        </w:tc>
        <w:tc>
          <w:tcPr>
            <w:tcW w:w="127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45.</w:t>
            </w:r>
          </w:p>
        </w:tc>
        <w:tc>
          <w:tcPr>
            <w:tcW w:w="453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Ч1оаг1а хьарак (ъ) довзийтар</w:t>
            </w:r>
          </w:p>
        </w:tc>
        <w:tc>
          <w:tcPr>
            <w:tcW w:w="127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46.</w:t>
            </w:r>
          </w:p>
        </w:tc>
        <w:tc>
          <w:tcPr>
            <w:tcW w:w="453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къ,Къ довзийтар</w:t>
            </w:r>
          </w:p>
        </w:tc>
        <w:tc>
          <w:tcPr>
            <w:tcW w:w="127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47.</w:t>
            </w:r>
          </w:p>
        </w:tc>
        <w:tc>
          <w:tcPr>
            <w:tcW w:w="453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к1,К1 довзийтар</w:t>
            </w:r>
          </w:p>
        </w:tc>
        <w:tc>
          <w:tcPr>
            <w:tcW w:w="1276" w:type="dxa"/>
          </w:tcPr>
          <w:p w:rsidR="00EE4134" w:rsidRDefault="006537B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48.</w:t>
            </w:r>
          </w:p>
        </w:tc>
        <w:tc>
          <w:tcPr>
            <w:tcW w:w="453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т1,Т1 довзийтар. «Вайна эшац т1ом». «Т1ий».</w:t>
            </w:r>
          </w:p>
        </w:tc>
        <w:tc>
          <w:tcPr>
            <w:tcW w:w="127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49.</w:t>
            </w:r>
          </w:p>
        </w:tc>
        <w:tc>
          <w:tcPr>
            <w:tcW w:w="453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п1,П1 довзийтар</w:t>
            </w:r>
          </w:p>
        </w:tc>
        <w:tc>
          <w:tcPr>
            <w:tcW w:w="127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453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ч1,Ч1 довзийтар</w:t>
            </w:r>
          </w:p>
        </w:tc>
        <w:tc>
          <w:tcPr>
            <w:tcW w:w="127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51.</w:t>
            </w:r>
          </w:p>
        </w:tc>
        <w:tc>
          <w:tcPr>
            <w:tcW w:w="453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х1,Х1 довзийтар</w:t>
            </w:r>
          </w:p>
        </w:tc>
        <w:tc>
          <w:tcPr>
            <w:tcW w:w="127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52.</w:t>
            </w:r>
          </w:p>
        </w:tc>
        <w:tc>
          <w:tcPr>
            <w:tcW w:w="453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ц1,Ц1 довзийтар</w:t>
            </w:r>
          </w:p>
        </w:tc>
        <w:tc>
          <w:tcPr>
            <w:tcW w:w="127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53.</w:t>
            </w:r>
          </w:p>
        </w:tc>
        <w:tc>
          <w:tcPr>
            <w:tcW w:w="453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яь,Яь довзийтар</w:t>
            </w:r>
          </w:p>
        </w:tc>
        <w:tc>
          <w:tcPr>
            <w:tcW w:w="127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54.</w:t>
            </w:r>
          </w:p>
        </w:tc>
        <w:tc>
          <w:tcPr>
            <w:tcW w:w="453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 ы довзийтар.»Куне бакъилг»</w:t>
            </w:r>
          </w:p>
        </w:tc>
        <w:tc>
          <w:tcPr>
            <w:tcW w:w="127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55.</w:t>
            </w:r>
          </w:p>
        </w:tc>
        <w:tc>
          <w:tcPr>
            <w:tcW w:w="453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Оазаш, алапаш ё,Ё довзийтар</w:t>
            </w:r>
          </w:p>
        </w:tc>
        <w:tc>
          <w:tcPr>
            <w:tcW w:w="127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56.</w:t>
            </w:r>
          </w:p>
        </w:tc>
        <w:tc>
          <w:tcPr>
            <w:tcW w:w="453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Оаз, алапаш щ,Щ довзийтар</w:t>
            </w:r>
          </w:p>
        </w:tc>
        <w:tc>
          <w:tcPr>
            <w:tcW w:w="127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57.</w:t>
            </w:r>
          </w:p>
        </w:tc>
        <w:tc>
          <w:tcPr>
            <w:tcW w:w="4536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Г1алг1ай алфавит</w:t>
            </w:r>
          </w:p>
        </w:tc>
        <w:tc>
          <w:tcPr>
            <w:tcW w:w="1276" w:type="dxa"/>
          </w:tcPr>
          <w:p w:rsidR="00EE4134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АБАТАЛ </w:t>
            </w:r>
          </w:p>
          <w:p w:rsidR="002807BC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Т1ХЬАРА </w:t>
            </w:r>
          </w:p>
          <w:p w:rsidR="002807BC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ХА.</w:t>
            </w: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58.</w:t>
            </w:r>
          </w:p>
        </w:tc>
        <w:tc>
          <w:tcPr>
            <w:tcW w:w="4536" w:type="dxa"/>
          </w:tcPr>
          <w:p w:rsidR="00EE4134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«Х1анз вайна деша хов».»Даьхен сурташ».                 </w:t>
            </w:r>
          </w:p>
        </w:tc>
        <w:tc>
          <w:tcPr>
            <w:tcW w:w="1276" w:type="dxa"/>
          </w:tcPr>
          <w:p w:rsidR="00EE4134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59.</w:t>
            </w:r>
          </w:p>
        </w:tc>
        <w:tc>
          <w:tcPr>
            <w:tcW w:w="4536" w:type="dxa"/>
          </w:tcPr>
          <w:p w:rsidR="00EE4134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«Ёлка».»Нана».</w:t>
            </w:r>
          </w:p>
        </w:tc>
        <w:tc>
          <w:tcPr>
            <w:tcW w:w="1276" w:type="dxa"/>
          </w:tcPr>
          <w:p w:rsidR="00EE4134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60.</w:t>
            </w:r>
          </w:p>
        </w:tc>
        <w:tc>
          <w:tcPr>
            <w:tcW w:w="4536" w:type="dxa"/>
          </w:tcPr>
          <w:p w:rsidR="00EE4134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«Барх1лаг1а март!.»Ахьмад». Плиев М-С</w:t>
            </w:r>
          </w:p>
        </w:tc>
        <w:tc>
          <w:tcPr>
            <w:tcW w:w="1276" w:type="dxa"/>
          </w:tcPr>
          <w:p w:rsidR="00EE4134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61.</w:t>
            </w:r>
          </w:p>
        </w:tc>
        <w:tc>
          <w:tcPr>
            <w:tcW w:w="4536" w:type="dxa"/>
          </w:tcPr>
          <w:p w:rsidR="00EE4134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«Йоаккха саг».</w:t>
            </w:r>
          </w:p>
        </w:tc>
        <w:tc>
          <w:tcPr>
            <w:tcW w:w="1276" w:type="dxa"/>
          </w:tcPr>
          <w:p w:rsidR="00EE4134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62.</w:t>
            </w:r>
          </w:p>
        </w:tc>
        <w:tc>
          <w:tcPr>
            <w:tcW w:w="4536" w:type="dxa"/>
          </w:tcPr>
          <w:p w:rsidR="00EE4134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«Харц ма ле».</w:t>
            </w:r>
          </w:p>
        </w:tc>
        <w:tc>
          <w:tcPr>
            <w:tcW w:w="1276" w:type="dxa"/>
          </w:tcPr>
          <w:p w:rsidR="00EE4134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63.</w:t>
            </w:r>
          </w:p>
        </w:tc>
        <w:tc>
          <w:tcPr>
            <w:tcW w:w="4536" w:type="dxa"/>
          </w:tcPr>
          <w:p w:rsidR="00EE4134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«Маькх,малх,машар».»Кхоараш».</w:t>
            </w:r>
          </w:p>
          <w:p w:rsidR="002807BC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«Циски дахкеи». Хашагульгоа 1.</w:t>
            </w:r>
          </w:p>
        </w:tc>
        <w:tc>
          <w:tcPr>
            <w:tcW w:w="1276" w:type="dxa"/>
          </w:tcPr>
          <w:p w:rsidR="00EE4134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64.</w:t>
            </w:r>
          </w:p>
        </w:tc>
        <w:tc>
          <w:tcPr>
            <w:tcW w:w="4536" w:type="dxa"/>
          </w:tcPr>
          <w:p w:rsidR="00EE4134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«Готахьазилг».Хашагульгов 1.»Дика дешархо».</w:t>
            </w:r>
          </w:p>
        </w:tc>
        <w:tc>
          <w:tcPr>
            <w:tcW w:w="1276" w:type="dxa"/>
          </w:tcPr>
          <w:p w:rsidR="00EE4134" w:rsidRDefault="002807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536" w:type="dxa"/>
          </w:tcPr>
          <w:p w:rsidR="00EE4134" w:rsidRDefault="00A970F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«Н1ана».Хашагульгов 1.»1ийса».»Цогали пхьагали».</w:t>
            </w:r>
          </w:p>
        </w:tc>
        <w:tc>
          <w:tcPr>
            <w:tcW w:w="1276" w:type="dxa"/>
          </w:tcPr>
          <w:p w:rsidR="00EE4134" w:rsidRDefault="00A970F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66.</w:t>
            </w:r>
          </w:p>
        </w:tc>
        <w:tc>
          <w:tcPr>
            <w:tcW w:w="4536" w:type="dxa"/>
          </w:tcPr>
          <w:p w:rsidR="00EE4134" w:rsidRDefault="00A970F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«Б1аьстан юхь». «Кино»</w:t>
            </w:r>
          </w:p>
        </w:tc>
        <w:tc>
          <w:tcPr>
            <w:tcW w:w="1276" w:type="dxa"/>
          </w:tcPr>
          <w:p w:rsidR="00EE4134" w:rsidRDefault="00A970F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67.</w:t>
            </w:r>
          </w:p>
        </w:tc>
        <w:tc>
          <w:tcPr>
            <w:tcW w:w="4536" w:type="dxa"/>
          </w:tcPr>
          <w:p w:rsidR="00EE4134" w:rsidRDefault="00A970F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«Гуйре».»Сомий беш».Алкхашк».»Ахка»</w:t>
            </w:r>
          </w:p>
        </w:tc>
        <w:tc>
          <w:tcPr>
            <w:tcW w:w="1276" w:type="dxa"/>
          </w:tcPr>
          <w:p w:rsidR="00EE4134" w:rsidRDefault="00A970F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9C659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68.</w:t>
            </w:r>
          </w:p>
        </w:tc>
        <w:tc>
          <w:tcPr>
            <w:tcW w:w="4536" w:type="dxa"/>
          </w:tcPr>
          <w:p w:rsidR="00EE4134" w:rsidRDefault="00A970F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«Г1о вай, г1о вай». «К1а».»Пхьиди дахкеи».</w:t>
            </w:r>
          </w:p>
        </w:tc>
        <w:tc>
          <w:tcPr>
            <w:tcW w:w="1276" w:type="dxa"/>
          </w:tcPr>
          <w:p w:rsidR="00EE4134" w:rsidRDefault="00A970F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4536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276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  <w:tr w:rsidR="00EE4134" w:rsidTr="005B552E">
        <w:tc>
          <w:tcPr>
            <w:tcW w:w="817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4536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276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559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  <w:tc>
          <w:tcPr>
            <w:tcW w:w="1383" w:type="dxa"/>
          </w:tcPr>
          <w:p w:rsidR="00EE4134" w:rsidRDefault="00EE4134">
            <w:pPr>
              <w:ind w:firstLine="0"/>
              <w:rPr>
                <w:lang w:val="ru-RU"/>
              </w:rPr>
            </w:pPr>
          </w:p>
        </w:tc>
      </w:tr>
    </w:tbl>
    <w:p w:rsidR="005B552E" w:rsidRPr="005B552E" w:rsidRDefault="005B552E">
      <w:pPr>
        <w:rPr>
          <w:lang w:val="ru-RU"/>
        </w:rPr>
      </w:pPr>
    </w:p>
    <w:sectPr w:rsidR="005B552E" w:rsidRPr="005B552E" w:rsidSect="00C3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552E"/>
    <w:rsid w:val="000C34FC"/>
    <w:rsid w:val="001B208A"/>
    <w:rsid w:val="001C2F44"/>
    <w:rsid w:val="001E2F1B"/>
    <w:rsid w:val="002807BC"/>
    <w:rsid w:val="005B552E"/>
    <w:rsid w:val="006537B1"/>
    <w:rsid w:val="00854254"/>
    <w:rsid w:val="008805BE"/>
    <w:rsid w:val="009917A8"/>
    <w:rsid w:val="009C659D"/>
    <w:rsid w:val="00A970F1"/>
    <w:rsid w:val="00BD46C1"/>
    <w:rsid w:val="00C33AB8"/>
    <w:rsid w:val="00C86EFA"/>
    <w:rsid w:val="00EE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BE"/>
  </w:style>
  <w:style w:type="paragraph" w:styleId="1">
    <w:name w:val="heading 1"/>
    <w:basedOn w:val="a"/>
    <w:next w:val="a"/>
    <w:link w:val="10"/>
    <w:uiPriority w:val="9"/>
    <w:qFormat/>
    <w:rsid w:val="008805B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5B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5B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5B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5B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5B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5B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5B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5B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5B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05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05B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05B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805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805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805B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805B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805B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805B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05B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805B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805B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05B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805BE"/>
    <w:rPr>
      <w:b/>
      <w:bCs/>
      <w:spacing w:val="0"/>
    </w:rPr>
  </w:style>
  <w:style w:type="character" w:styleId="a9">
    <w:name w:val="Emphasis"/>
    <w:uiPriority w:val="20"/>
    <w:qFormat/>
    <w:rsid w:val="008805BE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805BE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805BE"/>
  </w:style>
  <w:style w:type="paragraph" w:styleId="ac">
    <w:name w:val="List Paragraph"/>
    <w:basedOn w:val="a"/>
    <w:uiPriority w:val="34"/>
    <w:qFormat/>
    <w:rsid w:val="008805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5B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805BE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805B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805B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805B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805B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805BE"/>
    <w:rPr>
      <w:smallCaps/>
    </w:rPr>
  </w:style>
  <w:style w:type="character" w:styleId="af2">
    <w:name w:val="Intense Reference"/>
    <w:uiPriority w:val="32"/>
    <w:qFormat/>
    <w:rsid w:val="008805BE"/>
    <w:rPr>
      <w:b/>
      <w:bCs/>
      <w:smallCaps/>
      <w:color w:val="auto"/>
    </w:rPr>
  </w:style>
  <w:style w:type="character" w:styleId="af3">
    <w:name w:val="Book Title"/>
    <w:uiPriority w:val="33"/>
    <w:qFormat/>
    <w:rsid w:val="008805B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805BE"/>
    <w:pPr>
      <w:outlineLvl w:val="9"/>
    </w:pPr>
  </w:style>
  <w:style w:type="table" w:styleId="af5">
    <w:name w:val="Table Grid"/>
    <w:basedOn w:val="a1"/>
    <w:uiPriority w:val="59"/>
    <w:rsid w:val="005B5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1B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B2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Angusht</cp:lastModifiedBy>
  <cp:revision>3</cp:revision>
  <dcterms:created xsi:type="dcterms:W3CDTF">2017-11-13T21:41:00Z</dcterms:created>
  <dcterms:modified xsi:type="dcterms:W3CDTF">2017-11-20T09:42:00Z</dcterms:modified>
</cp:coreProperties>
</file>